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A" w:rsidRPr="00B4106A" w:rsidRDefault="00B4106A" w:rsidP="00B4106A">
      <w:pPr>
        <w:rPr>
          <w:rFonts w:ascii="Tahoma" w:hAnsi="Tahoma" w:cs="Tahoma"/>
          <w:b/>
        </w:rPr>
      </w:pPr>
      <w:r w:rsidRPr="00B4106A">
        <w:rPr>
          <w:rFonts w:ascii="Tahoma" w:hAnsi="Tahoma" w:cs="Tahoma"/>
          <w:b/>
        </w:rPr>
        <w:t>DOPRAVNÁ  VÝCHOVA</w:t>
      </w:r>
    </w:p>
    <w:p w:rsidR="00B4106A" w:rsidRPr="00B4106A" w:rsidRDefault="00B4106A" w:rsidP="00B4106A">
      <w:pPr>
        <w:rPr>
          <w:rFonts w:ascii="Tahoma" w:hAnsi="Tahoma" w:cs="Tahoma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Chodec musí používať predovšetkým chodník. Kde chodník nie je, alebo je nepriechodný: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chodí sa po pravej krajnici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chodí sa čo najbližšie pri pravom okraji cesty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c/ chodí sa po ľavej krajnici a kde nie je krajnica, chodí sa čo najbližšie pri ľavom okraji vozovky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Účastníkom cestnej premávky je: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výhradne vodič motorového vozidla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b/ vodič, spolujazdec, chodec, osoba pribratá na zaistenie bezpečnosti cestnej premávky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dieťa hrajúce sa na pieskovisku 10 m od cesty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Vodič motocykla a jeho spolujazdec sú počas jazdy povinní: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a/ používať riadne upevnenú schválenú ochrannú prilbu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počas prejazdu cez obec použiť výstražné zvukové znamenia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upozorniť ostatných účastníkov cestnej premávky hlasným pokrikovaním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Po ktorej strane chodníka sa chodí ?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po ľavej strane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b/ po pravej strane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ako sa komu hodí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Chodci môžu chodiť po ľavej krajnici alebo po ľavom okraji vozovky: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len za denného svetla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b/ najviac dvaja vedľa seba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maximálne traja vedľa seba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Chodec, ktorý nesie predmet, ktorým by mohol ohroziť prevádzku na chodníku alebo</w:t>
      </w:r>
      <w:r w:rsidR="003734CD" w:rsidRPr="003734CD">
        <w:rPr>
          <w:rFonts w:ascii="Tahoma" w:hAnsi="Tahoma" w:cs="Tahoma"/>
          <w:b/>
          <w:sz w:val="22"/>
        </w:rPr>
        <w:t xml:space="preserve"> </w:t>
      </w:r>
      <w:r w:rsidRPr="003734CD">
        <w:rPr>
          <w:rFonts w:ascii="Tahoma" w:hAnsi="Tahoma" w:cs="Tahoma"/>
          <w:b/>
          <w:sz w:val="22"/>
        </w:rPr>
        <w:t>na krajnici, je povinný: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zastaviť a vyčkať až bude môcť pokračovať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b/ ísť po ľavom okraji vozovky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ísť po pravom okraji cesty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Ak prichádzajú vozidlá s právom prednostnej jazdy</w:t>
      </w:r>
      <w:r w:rsidR="003734CD" w:rsidRPr="003734CD">
        <w:rPr>
          <w:rFonts w:ascii="Tahoma" w:hAnsi="Tahoma" w:cs="Tahoma"/>
          <w:b/>
          <w:sz w:val="22"/>
        </w:rPr>
        <w:t>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musí sa chodec zastaviť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smie chodec prechádzať vozovku len zvýšenou rýchlosťou chôdze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c/ chodec nesmie vstupovať na vozovku, ak sa nachádza na vozovke, musí im bez meškania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B4106A">
        <w:rPr>
          <w:rFonts w:cs="Times New Roman"/>
          <w:szCs w:val="24"/>
        </w:rPr>
        <w:t>uvoľniť priestor pre prejdenie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Na priechode pre chodcov sa chodí: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podľa potreby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vľavo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c/ vždy v pravo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Zdravotne postihnutá osoba, ktorá sa pohybuje pomocou pre ňu určeného ručného</w:t>
      </w:r>
    </w:p>
    <w:p w:rsidR="00B4106A" w:rsidRPr="003734CD" w:rsidRDefault="00B4106A" w:rsidP="00B4106A">
      <w:pPr>
        <w:ind w:left="360"/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alebo motorového vozíka, smie: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a/ použiť ktorúkoľvek krajnicu alebo ktorýkoľvek okraj vozovky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použiť výhradne ľavý okraj vozovky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použiť pre svoj pohyb výlučne chodník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Keď je v blízkosti križovatky s riadenou premávkou priechod pre chodcov, nadchod</w:t>
      </w:r>
    </w:p>
    <w:p w:rsidR="00B4106A" w:rsidRPr="003734CD" w:rsidRDefault="00B4106A" w:rsidP="00B4106A">
      <w:pPr>
        <w:ind w:left="360"/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alebo podchod: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a/ smie sa prechádzať len na týchto miestach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použijú sa v prípade veľkej premávky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použijú sa len na pokyn príslušníka Policajného zboru SR</w:t>
      </w: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lastRenderedPageBreak/>
        <w:t>Cyklisti na vozovke smú jazdiť: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vedľa seba, pokiaľ to dovoľuje šírka cesty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b/ len jednotlivo za sebou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dvaja vedľa seba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Prekonávať zábradlia, zátarasy a pod.: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chodec môže len so zvýšenou opatrnosťou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b/ chodec nesmie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chodec smie len pri zníženej viditeľnosti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Na bicykli, ktorý nie je vybavený druhým sedadlom a pevnými opierkami na nohy: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sa nemôže prepravovať druhá osoba, vo veku najviac do 7 rokov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sa nemôže prepravovať druhá osoba, vo veku do 10 rokov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c/ sa nesmie prepravovať žiadna osoba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Pri zníženej viditeľnosti: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stačí, keď cyklista má rozsvietenú vreckovú baterku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stačí, keď drží v ruke rozsvietenú vreckovú baterku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c/ cyklisti nesmú jazdiť bez osvetlenia bicykla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 xml:space="preserve">Ak sa začínajú sklápať závory alebo ak je dávané svetelné alebo iné výstražné </w:t>
      </w:r>
      <w:r w:rsidR="004D145C">
        <w:rPr>
          <w:rFonts w:ascii="Tahoma" w:hAnsi="Tahoma" w:cs="Tahoma"/>
          <w:b/>
          <w:sz w:val="22"/>
        </w:rPr>
        <w:t>znamenie</w:t>
      </w:r>
      <w:r w:rsidRPr="003734CD">
        <w:rPr>
          <w:rFonts w:ascii="Tahoma" w:hAnsi="Tahoma" w:cs="Tahoma"/>
          <w:b/>
          <w:sz w:val="22"/>
        </w:rPr>
        <w:t>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je možné prejazd prejsť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môžeme prejsť, ak nepočujeme prichádzať vlak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c/ je zakázané vchádzať na prejazd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Výstražné znamenie sa smie použiť: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a/ len v nevyhnutne potrebnom čase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kedykoľvek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len keď vozidlo stojí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Vozidlá s právom prednostnej jazdy sú vozidlá: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a/ ozbrojených síl, ozbrojených zborov, civilnej ochrany obyvateľstva, ktoré určia príslušné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B4106A">
        <w:rPr>
          <w:rFonts w:cs="Times New Roman"/>
          <w:szCs w:val="24"/>
        </w:rPr>
        <w:t>ministerstvá, vozidlá záchrannej zdravotnej služby, banskej záchrannej služby a poruchovej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B4106A">
        <w:rPr>
          <w:rFonts w:cs="Times New Roman"/>
          <w:szCs w:val="24"/>
        </w:rPr>
        <w:t>služby plynárenských zariadení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súkromné motorové vozidlá, ktoré určí zákon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prepravujúce nebezpečný náklad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Chodci, ktorí prechádzajú cez priechod určený pre chodcov: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ascii="Tahoma" w:hAnsi="Tahoma" w:cs="Tahoma"/>
          <w:sz w:val="22"/>
        </w:rPr>
        <w:t xml:space="preserve">  </w:t>
      </w:r>
      <w:r w:rsidR="00B4106A" w:rsidRPr="00B4106A">
        <w:rPr>
          <w:rFonts w:cs="Times New Roman"/>
          <w:szCs w:val="24"/>
        </w:rPr>
        <w:t>a/ musia brať ohľad na vodičov prichádzajúcich vozidiel, najmä tým, že neprechádzajú</w:t>
      </w:r>
    </w:p>
    <w:p w:rsidR="00B4106A" w:rsidRPr="00B4106A" w:rsidRDefault="00B4106A" w:rsidP="00B4106A">
      <w:pPr>
        <w:ind w:left="76"/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 xml:space="preserve">    jednotlivo, ale v skupinách</w:t>
      </w:r>
    </w:p>
    <w:p w:rsidR="00B4106A" w:rsidRPr="00B4106A" w:rsidRDefault="00B4106A" w:rsidP="00B4106A">
      <w:pPr>
        <w:ind w:left="7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B4106A">
        <w:rPr>
          <w:rFonts w:cs="Times New Roman"/>
          <w:szCs w:val="24"/>
        </w:rPr>
        <w:t>b/ nemusia sa ponáhľať, majú právo sa prechádzať ako chcú</w:t>
      </w:r>
    </w:p>
    <w:p w:rsidR="00B4106A" w:rsidRPr="00B4106A" w:rsidRDefault="00B4106A" w:rsidP="00B4106A">
      <w:pPr>
        <w:ind w:left="7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B4106A">
        <w:rPr>
          <w:rFonts w:cs="Times New Roman"/>
          <w:szCs w:val="24"/>
        </w:rPr>
        <w:t>c/ nemôžu fajčiť, jesť alebo čítať počas prechádzania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Chodcom je účastník cestnej premávky, ktorý sa pohybuje pešo. Chodcom však je aj: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osoba, ktorá vedie alebo ženie dobytok cez cestu,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4106A" w:rsidRPr="00B4106A">
        <w:rPr>
          <w:rFonts w:cs="Times New Roman"/>
          <w:szCs w:val="24"/>
        </w:rPr>
        <w:t>b/ osoba, ktorá sa pohybuje na lyžiach alebo kolieskových korčuliach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osoba, ktorá ide na mopede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Pri zníženej viditeľnosti cyklisti:</w:t>
      </w:r>
    </w:p>
    <w:p w:rsidR="00B4106A" w:rsidRPr="00B4106A" w:rsidRDefault="002D3A89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bookmarkStart w:id="0" w:name="_GoBack"/>
      <w:bookmarkEnd w:id="0"/>
      <w:r w:rsidR="00B4106A" w:rsidRPr="00B4106A">
        <w:rPr>
          <w:rFonts w:cs="Times New Roman"/>
          <w:szCs w:val="24"/>
        </w:rPr>
        <w:t>a/ nesmú jazdiť bez osvetlenia bicykla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smú jazdiť bez osvetlenia bicykla len na cestičke pre cyklistov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smú jazdiť bez osvetlenia bicykla v obci</w:t>
      </w:r>
    </w:p>
    <w:p w:rsidR="00891147" w:rsidRPr="00B4106A" w:rsidRDefault="00891147" w:rsidP="00B4106A">
      <w:pPr>
        <w:rPr>
          <w:rFonts w:ascii="Tahoma" w:hAnsi="Tahoma" w:cs="Tahoma"/>
          <w:sz w:val="22"/>
        </w:rPr>
      </w:pPr>
    </w:p>
    <w:sectPr w:rsidR="00891147" w:rsidRPr="00B4106A" w:rsidSect="002D3A8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A91"/>
    <w:multiLevelType w:val="hybridMultilevel"/>
    <w:tmpl w:val="2E56169C"/>
    <w:lvl w:ilvl="0" w:tplc="BE567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D1A"/>
    <w:multiLevelType w:val="hybridMultilevel"/>
    <w:tmpl w:val="E01A0012"/>
    <w:lvl w:ilvl="0" w:tplc="BE567F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A2B9D"/>
    <w:multiLevelType w:val="hybridMultilevel"/>
    <w:tmpl w:val="EF10B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A96931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DE1"/>
    <w:multiLevelType w:val="hybridMultilevel"/>
    <w:tmpl w:val="76FE74CC"/>
    <w:lvl w:ilvl="0" w:tplc="BE567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1D44"/>
    <w:multiLevelType w:val="hybridMultilevel"/>
    <w:tmpl w:val="FF7CFC80"/>
    <w:lvl w:ilvl="0" w:tplc="BE567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1C36"/>
    <w:multiLevelType w:val="hybridMultilevel"/>
    <w:tmpl w:val="0EF29F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A"/>
    <w:rsid w:val="002D3A89"/>
    <w:rsid w:val="003734CD"/>
    <w:rsid w:val="004D145C"/>
    <w:rsid w:val="00891147"/>
    <w:rsid w:val="009E2998"/>
    <w:rsid w:val="00B4106A"/>
    <w:rsid w:val="00B9758C"/>
    <w:rsid w:val="00D769CD"/>
    <w:rsid w:val="00D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Holzer</cp:lastModifiedBy>
  <cp:revision>3</cp:revision>
  <cp:lastPrinted>2015-02-03T14:42:00Z</cp:lastPrinted>
  <dcterms:created xsi:type="dcterms:W3CDTF">2015-04-07T06:45:00Z</dcterms:created>
  <dcterms:modified xsi:type="dcterms:W3CDTF">2016-04-26T10:53:00Z</dcterms:modified>
</cp:coreProperties>
</file>